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52525"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252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ILS Criminal Law Cell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384765625" w:line="247.76484489440918" w:lineRule="auto"/>
        <w:ind w:left="647.0994567871094" w:right="554.478759765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st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ILS Intra-College Bail &amp; Remand Application &amp; Argumentation  Competition 2022’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422607421875" w:line="240" w:lineRule="auto"/>
        <w:ind w:left="14.6015930175781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BOUT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HE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OMPETITION</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7177734375" w:line="344.5286750793457" w:lineRule="auto"/>
        <w:ind w:left="2.87994384765625" w:right="1.2011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events have been an integral part of the Criminal Law Cell, and over the years the Cell hosts events of the highest quality, with an aim to burgeon students’ interest in the field of Criminal  Law. In furtherance of this aim, ILS Criminal Law Cell is pleased to introduce its first edition of  ‘ILS Intra-College Bail &amp; Remand Application &amp; Argumentation Competition 2022’.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9910888671875" w:line="344.9175453186035" w:lineRule="auto"/>
        <w:ind w:left="0.720062255859375" w:right="0.720214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 of this competition is to give students a practical insight to the court proceedings  pertaining to bail. Bail plays a crucial role in our criminal justice system, which acts as a balance  between protection of a person’s fundamental right to personal liberty and protection of public interest. Therefore, it is pertinent that students are acquainted with the mode and manner of  obtaining bail, and related drafting and oral submissions. The Competition will help the  participants to hone their skills in the subject, which will be an indispensable tool to their litigation  practice at the grass-root level.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0260009765625" w:line="339.7002410888672" w:lineRule="auto"/>
        <w:ind w:left="1.199951171875" w:right="0.7202148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Competition will require the participants to draft an application for bail, anticipatory bail or  remand, based on a First Information Report (FIR). Further, the participants are required to make  oral arguments for the same. We cordially invite students of 5</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 LL.B. and 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LL.B. to  participate in this competition.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SCHEDULE OF THE COMPETITION</w:t>
      </w:r>
    </w:p>
    <w:tbl>
      <w:tblPr>
        <w:tblStyle w:val="Table1"/>
        <w:tblW w:w="9351.92001342773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6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Announcement of Competition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Monday</w:t>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Commencement of Registration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Tuesday</w:t>
            </w:r>
          </w:p>
        </w:tc>
      </w:tr>
      <w:tr>
        <w:trPr>
          <w:cantSplit w:val="0"/>
          <w:trHeight w:val="4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of Registration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Saturday</w:t>
            </w:r>
          </w:p>
        </w:tc>
      </w:tr>
      <w:tr>
        <w:trPr>
          <w:cantSplit w:val="0"/>
          <w:trHeight w:val="42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Tuesday</w:t>
            </w:r>
          </w:p>
        </w:tc>
      </w:tr>
      <w:tr>
        <w:trPr>
          <w:cantSplit w:val="0"/>
          <w:trHeight w:val="42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Withdrawal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Wednesday</w:t>
            </w:r>
          </w:p>
        </w:tc>
      </w:tr>
      <w:tr>
        <w:trPr>
          <w:cantSplit w:val="0"/>
          <w:trHeight w:val="42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Publication of Final List of Participants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Monday</w:t>
            </w:r>
          </w:p>
        </w:tc>
      </w:tr>
      <w:tr>
        <w:trPr>
          <w:cantSplit w:val="0"/>
          <w:trHeight w:val="42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Circulation of FIR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Thursday</w:t>
            </w:r>
          </w:p>
        </w:tc>
      </w:tr>
      <w:tr>
        <w:trPr>
          <w:cantSplit w:val="0"/>
          <w:trHeight w:val="42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submissions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Saturday</w:t>
            </w:r>
          </w:p>
        </w:tc>
      </w:tr>
      <w:tr>
        <w:trPr>
          <w:cantSplit w:val="0"/>
          <w:trHeight w:val="4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Round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Saturday</w:t>
            </w:r>
          </w:p>
        </w:tc>
      </w:tr>
      <w:tr>
        <w:trPr>
          <w:cantSplit w:val="0"/>
          <w:trHeight w:val="42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Declaration of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Tuesday</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COMPETITION RULES</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6809082031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LIGIBILTY &amp;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EAM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OMPOSITION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6982421875" w:line="340.3520107269287" w:lineRule="auto"/>
        <w:ind w:left="4.5599365234375" w:right="0.960693359375" w:firstLine="4.320068359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1</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ILS Intra-College Bail &amp; Remand Application &amp; Argumentation Competition 2022  (hereinafter referred to as “competition”) shall be open for participation to the students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B.A.  LL.B.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LL.B.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5625" w:line="240" w:lineRule="auto"/>
        <w:ind w:left="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Participation shall be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teams of two.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240" w:lineRule="auto"/>
        <w:ind w:left="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team composition shall be as follows: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8676757812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One speaker and one researcher or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Two speakers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345.86228370666504" w:lineRule="auto"/>
        <w:ind w:left="0.720062255859375" w:right="8.0810546875" w:firstLine="5.7598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Inter-batch registrations are permitted i.e. two members of a team may belong to different  batches.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257202148437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EGISTRATION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52734375" w:line="343.8617992401123" w:lineRule="auto"/>
        <w:ind w:left="2.1600341796875" w:right="62.275390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registration for the Competition shall commence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shall continue till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registration shall be in online mode only.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576171875" w:line="240" w:lineRule="auto"/>
        <w:ind w:left="4.79995727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Instructions for online mode of registration: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345.1119804382324" w:lineRule="auto"/>
        <w:ind w:left="3.84002685546875" w:right="0.47973632812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link for the online registration shall be activated and circulated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at 4 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ILS college website, official Facebook page and WhatsApp group of the ILS Criminal Law  Cell.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0789794921875" w:line="240" w:lineRule="auto"/>
        <w:ind w:left="0.7200622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Participants shall register with their ILS email address only.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343.8625144958496" w:lineRule="auto"/>
        <w:ind w:left="6.959991455078125" w:right="5.8410644531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registration shall be carried out in pairs. Only one student out of the pair shall fill the form  on behalf on both participants.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3.84002685546875" w:right="2.52075195312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 participant shall be permitted to be a member of only one team. If a participant’s name appears  in more than one form, then the registrations of both the teams shall be discarded.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43.86265754699707" w:lineRule="auto"/>
        <w:ind w:left="12.239990234375" w:right="0.72143554687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It is mandatory for every student to upload a copy of his/her identity card in PDF while  submitting the Google Form. Registrations without receipt of identity cards shall be discarded.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6982421875" w:line="345.8617401123047" w:lineRule="auto"/>
        <w:ind w:left="8.8800048828125" w:right="0.4809570312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The link for the online registration shall remain active till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11:59 p.m.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afterwards no registration shall be entertained.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65844726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W</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ITHDRAWAL</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345.8613967895508" w:lineRule="auto"/>
        <w:ind w:left="12.239990234375" w:right="0.960693359375" w:hanging="3.3599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Any team, who wishes to withdraw from the competition and cancel their registration, shall do  so latest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11:59 p.m.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69140625" w:line="343.86165618896484" w:lineRule="auto"/>
        <w:ind w:left="8.8800048828125" w:right="0.96069335937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Such a team must send an email to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criminallawcell@ilslaw.in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enumerating their names, class  and section and must specify their reason for the withdrawal.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5859375" w:line="240" w:lineRule="auto"/>
        <w:ind w:left="6.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No team shall be permitted to withdraw after 13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2022, 11:59 p.m.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115844726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REPARATION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INAL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IST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ARTICIPANTS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total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teams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eligible for participation.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344.86175537109375" w:lineRule="auto"/>
        <w:ind w:left="4.5599365234375" w:right="0.960693359375" w:hanging="3.839874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final list of participating teams shall be prepared on the basis of first-come first-serve. The  list shall be published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will be made available on ILS college website,  official Facebook page of the ILS Criminal Law Cell and the WhatsApp group.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578369140625" w:line="346.3612747192383" w:lineRule="auto"/>
        <w:ind w:left="6.00006103515625" w:right="71.281738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 case if there is an odd number of participating teams, the Organizers will nominate a non competing dummy team.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588134765625" w:line="240" w:lineRule="auto"/>
        <w:ind w:left="66.4799499511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A team code shall be allotted to each team.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7200012207031" w:line="240" w:lineRule="auto"/>
        <w:ind w:left="12.48001098632812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S</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TRUCTURE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HE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OMPETITION:</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82653808593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Competition shall be conducted in offline mode.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8097152709961" w:lineRule="auto"/>
        <w:ind w:left="6.00006103515625" w:right="1542.559204101562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Competition shall comprise of one oral round and one written submission.  c) A total of eight FIRs shall be released for the Competition.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09228515625" w:line="345.8617401123047" w:lineRule="auto"/>
        <w:ind w:left="8.8800048828125" w:right="8.23974609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For every FIR, two teams shall be paired up with each other. Each of the team will then be  allotted a side i.e. ‘prosecution’ or ‘defence’. There shall be a draw of lots to determine the same.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69140625" w:line="343.86265754699707" w:lineRule="auto"/>
        <w:ind w:left="12.239990234375" w:right="0.72143554687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The team shall prepare their oral arguments and written submission, based on the FIR and the  side that has been allotted to them.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45.11183738708496" w:lineRule="auto"/>
        <w:ind w:left="3.119964599609375" w:right="0.480957031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The draw of lots for allotting the FIRs and the sides, shall take place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the list shall be made available on the ILS college website, official Facebook and on  the WhatsApp group.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080322265625" w:line="240" w:lineRule="auto"/>
        <w:ind w:left="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Oral rounds: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8.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oral round of the competition shall be conducted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 Saturday.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345.8617401123047" w:lineRule="auto"/>
        <w:ind w:left="12.239990234375" w:right="1.199951171875" w:hanging="11.519927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During the oral rounds, either of the team member or both the team members may make the oral  submissions.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57861328125" w:line="343.86265754699707" w:lineRule="auto"/>
        <w:ind w:left="3.119964599609375" w:right="2.039794921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time limit for oral submissions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each team is 15 minutes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excluding any questions from  the Bench. Failure to adhere to the time limit would entail disqualification of the team.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543.7821578979492" w:lineRule="auto"/>
        <w:ind w:left="3.84002685546875" w:right="63.880615234375" w:firstLine="2.639923095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marking criteria for the oral round shall be communicated to the participants on a later 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Written submissions: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385009765625" w:line="344.8618412017822" w:lineRule="auto"/>
        <w:ind w:left="8.8800048828125" w:right="0.960693359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written submission of each team shall be on the basis of the side allotted to it. The defence  side shall prepare a bail application, and the prosecution side shall prepare a reply to the bail  application, based on the FIR.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84228515625" w:line="343.8621139526367" w:lineRule="auto"/>
        <w:ind w:left="1.199951171875" w:right="2.03979492187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marking criteria and the structure for the written submission shall be communicated to the  participants on a later date.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789794921875" w:line="344.8286247253418" w:lineRule="auto"/>
        <w:ind w:left="1.199951171875" w:right="1.32080078125" w:firstLine="4.800109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Each team shall prepare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 copies of their written submissions. Each of the copy shall be  submitted to the Bench and the Court-room Volunteer, before the commencement of the oral  rounds.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12.239990234375" w:right="4.1210937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No team shall be permitted to make oral arguments without submitting their written  submissions.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56835937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RESS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ODE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&amp; L</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ANGUAGE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HE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OMPETITION</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771484375" w:line="240" w:lineRule="auto"/>
        <w:ind w:left="8.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Language: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240" w:lineRule="auto"/>
        <w:ind w:left="8.1599426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 submissions may be advanced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Marathi, Hindi or English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19873046875" w:line="240" w:lineRule="auto"/>
        <w:ind w:left="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submission shall be made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English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806640625" w:line="240" w:lineRule="auto"/>
        <w:ind w:left="0.7200622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Dress code: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240" w:lineRule="auto"/>
        <w:ind w:left="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code for men - Black and White Formals with or without Blazers.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code for women - Black and White Formals (Indian/Traditional).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119750976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ECLARATION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ESULTS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&amp;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ANK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IST</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343.8621139526367" w:lineRule="auto"/>
        <w:ind w:left="5.03997802734375" w:right="0"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 Rank List will be prepared on the basis of marks obtained in the oral submissions and the  written submissions.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575927734375" w:line="345.8617401123047" w:lineRule="auto"/>
        <w:ind w:left="5.03997802734375" w:right="0.960693359375" w:hanging="4.31991577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Rank List will be released by the ILS Criminal Law Cell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1"/>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college  website, official Facebook page of the Cell, and on the WhatsApp Group as well.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343.86265754699707" w:lineRule="auto"/>
        <w:ind w:left="8.8800048828125" w:right="4.2004394531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 the event of a tie, the team having higher score in the written submission shall be entitled to  a higher rank.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85742187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M</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ISCELLANEOUS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ROVISIONS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344.8620414733887" w:lineRule="auto"/>
        <w:ind w:left="4.080047607421875" w:right="1.4404296875" w:firstLine="4.79995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Participants are encouraged to submit printed copies of case law in support of their submissions.  These copies may be taken from SCC-Online or Manupatra. Copies from Indian Kanoon shall be  disallowed. For an unreported judgment, prints from the official website of the High Courts or the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3.119964599609375" w:right="2.04101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Supreme Court shall be allowed. The participants may submit these copies to the Bench, through  the court-room volunteer, before the oral rounds.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Failure to show up on the day of the Competition shall be dealt strictly as per the college policy.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343.86265754699707" w:lineRule="auto"/>
        <w:ind w:left="8.8800048828125" w:right="2.52075195312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Students shall not miss lectures for the purposes of this competition. Participants shall not be  allotted any concessions for purposes of attendance.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58056640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RGANIZERS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XTRA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RDINARY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OWERS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0595703125" w:line="345.8617401123047" w:lineRule="auto"/>
        <w:ind w:left="6.00006103515625" w:right="8.719482421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All Participants are expected to maintain decorum in the Court during the competition and are  expected to conduct themselves in a manner befitting the legal profession.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345.8617401123047" w:lineRule="auto"/>
        <w:ind w:left="8.8800048828125" w:right="0.96069335937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 Organizers reserve the right to take appropriate action for any unethical, unprofessional,  and immoral conduct.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580810546875" w:line="343.86265754699707" w:lineRule="auto"/>
        <w:ind w:left="6.00006103515625" w:right="7.28149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Organizers decision as regards the interpretation of rules or any other matter related to the  competition will be final and binding.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567626953125" w:line="345.8617401123047" w:lineRule="auto"/>
        <w:ind w:left="8.8800048828125" w:right="1.3208007812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Organizers reserve the right to vary, alter, modify, or repeal any of the above rules without  any prior notification, if so required and as they may deem appropriate.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CONTACT DETAILS:</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80859375" w:line="240" w:lineRule="auto"/>
        <w:ind w:left="12.480010986328125" w:right="0" w:firstLine="0"/>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Email Address for correspondence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criminallawcell@ilslaw.in</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072265625" w:line="240" w:lineRule="auto"/>
        <w:ind w:left="12.4800109863281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Faculty Coordinators: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9335937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 Nitish Nawsagaray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8310546875"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Adv. Rhishikesh Ganu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Adv. Nivrutti Chapke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1386718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Adv. Rohit Tulpule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Adv. Siddhant Malegaonkar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72021484375" w:line="240" w:lineRule="auto"/>
        <w:ind w:left="14.6015930175781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Student Coordinators: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274414062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Karishma Rajesh (+91 9730761062)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Vedvati Thipse (+91 7738918450)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10.3199768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Saahas Arora (+91 8887809691)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Aastha Sharma (+91 7420920891)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240" w:lineRule="auto"/>
        <w:ind w:left="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Karan Irkhede (+91 9370058091)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10.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Hitanshu Patil (+91 7507572375)</w:t>
      </w:r>
    </w:p>
    <w:sectPr>
      <w:pgSz w:h="15840" w:w="12240" w:orient="portrait"/>
      <w:pgMar w:bottom="1632.4798583984375" w:top="1416.400146484375" w:left="1440.4798889160156" w:right="1377.5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