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1128" w14:textId="77777777" w:rsidR="00463F1F" w:rsidRDefault="00463F1F"/>
    <w:p w14:paraId="52369047" w14:textId="77777777" w:rsidR="00C13777" w:rsidRPr="009D6C9B" w:rsidRDefault="00C13777" w:rsidP="00C13777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ILS LAW COLLEGE, PUNE</w:t>
      </w:r>
    </w:p>
    <w:p w14:paraId="1249E7DD" w14:textId="77777777" w:rsidR="00C13777" w:rsidRPr="009D6C9B" w:rsidRDefault="00C13777" w:rsidP="00C13777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ACADEMIC YEAR 2023-24 </w:t>
      </w:r>
    </w:p>
    <w:p w14:paraId="3850BB43" w14:textId="77777777" w:rsidR="00C13777" w:rsidRPr="009D6C9B" w:rsidRDefault="00C13777" w:rsidP="00C13777">
      <w:pPr>
        <w:spacing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9D6C9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  <w:t>INTERNAL EXAMINATION (WRITTEN) </w:t>
      </w:r>
    </w:p>
    <w:p w14:paraId="71ED8BD8" w14:textId="77777777" w:rsidR="00C13777" w:rsidRDefault="00C13777" w:rsidP="00C13777">
      <w:pPr>
        <w:jc w:val="center"/>
        <w:rPr>
          <w:b/>
          <w:bCs/>
          <w:sz w:val="32"/>
          <w:szCs w:val="32"/>
        </w:rPr>
      </w:pPr>
    </w:p>
    <w:p w14:paraId="659D22C7" w14:textId="591ABDBB" w:rsidR="00CB7A77" w:rsidRPr="00C13777" w:rsidRDefault="00C13777" w:rsidP="00C13777">
      <w:pPr>
        <w:jc w:val="center"/>
        <w:rPr>
          <w:b/>
          <w:bCs/>
          <w:sz w:val="32"/>
          <w:szCs w:val="32"/>
        </w:rPr>
      </w:pPr>
      <w:r w:rsidRPr="00C13777">
        <w:rPr>
          <w:b/>
          <w:bCs/>
          <w:sz w:val="32"/>
          <w:szCs w:val="32"/>
        </w:rPr>
        <w:t>SYLLABUS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2928"/>
        <w:gridCol w:w="995"/>
        <w:gridCol w:w="4236"/>
      </w:tblGrid>
      <w:tr w:rsidR="00CB7A77" w:rsidRPr="00547A04" w14:paraId="38266ED4" w14:textId="77777777" w:rsidTr="00E417BB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2E20B" w14:textId="70A5E8EB" w:rsidR="00CB7A77" w:rsidRPr="00547A04" w:rsidRDefault="00C137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II </w:t>
            </w:r>
            <w:r w:rsidR="00CB7A77" w:rsidRPr="00CB7A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B.A.LL.B. </w:t>
            </w:r>
          </w:p>
        </w:tc>
      </w:tr>
      <w:tr w:rsidR="00CB7A77" w:rsidRPr="00547A04" w14:paraId="765DCCF0" w14:textId="77777777" w:rsidTr="00E41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82A6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CE 0301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EF21F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Legal Language and Legal Reasoning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B649C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A,B,C,D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F63E1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Legal Language and its nature </w:t>
            </w:r>
          </w:p>
          <w:p w14:paraId="3AD772D9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Problems of Legal Language and Remedies</w:t>
            </w:r>
          </w:p>
        </w:tc>
      </w:tr>
      <w:tr w:rsidR="00CB7A77" w:rsidRPr="00547A04" w14:paraId="7FE70339" w14:textId="77777777" w:rsidTr="00E41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C18CA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 0302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FABC4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Public Administration and Public Policy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D4264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A,B,C,D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8B50A" w14:textId="58EFCE0E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1. Meaning, Definition of Public Administration</w:t>
            </w:r>
          </w:p>
          <w:p w14:paraId="0486421D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 Nature and Scope of Public Administration</w:t>
            </w:r>
          </w:p>
          <w:p w14:paraId="2DA30138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3. Evolution of Public Administration</w:t>
            </w:r>
          </w:p>
          <w:p w14:paraId="61727B09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4. Relationship of Public Administration with Political Science and Law</w:t>
            </w:r>
          </w:p>
        </w:tc>
      </w:tr>
      <w:tr w:rsidR="00CB7A77" w:rsidRPr="00547A04" w14:paraId="3D275AAD" w14:textId="77777777" w:rsidTr="00E417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3A4AE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 0303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19488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Theories of Development and Indian Economy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BFFC6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A,B,C,D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004A7" w14:textId="0D6F59C8" w:rsidR="00CB7A77" w:rsidRPr="00EA2DAE" w:rsidRDefault="00CB7A77" w:rsidP="00EA2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3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EA2DA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Economic growth</w:t>
            </w:r>
          </w:p>
          <w:p w14:paraId="1FBF5D93" w14:textId="03D40DE0" w:rsidR="00CB7A77" w:rsidRPr="00EA2DAE" w:rsidRDefault="00CB7A77" w:rsidP="00EA2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3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EA2DA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Economic Development </w:t>
            </w:r>
          </w:p>
          <w:p w14:paraId="0B75A141" w14:textId="7924F109" w:rsidR="00CB7A77" w:rsidRPr="00EA2DAE" w:rsidRDefault="00CB7A77" w:rsidP="00EA2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3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EA2DA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Concept of Poverty </w:t>
            </w:r>
          </w:p>
          <w:p w14:paraId="3AB7EDB7" w14:textId="193FDBFC" w:rsidR="00CB7A77" w:rsidRPr="00EA2DAE" w:rsidRDefault="00CB7A77" w:rsidP="00EA2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3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EA2DAE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Multidimensional Poverty</w:t>
            </w:r>
          </w:p>
        </w:tc>
      </w:tr>
      <w:tr w:rsidR="00CB7A77" w:rsidRPr="00547A04" w14:paraId="12CDF9F2" w14:textId="77777777" w:rsidTr="00E417BB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E667B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BA 0304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E4908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Society in India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4BBA1" w14:textId="77777777" w:rsidR="00CB7A77" w:rsidRPr="00547A04" w:rsidRDefault="00CB7A77" w:rsidP="00E4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A,B,C,D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EF5EB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1. Meaning of Stratification</w:t>
            </w:r>
          </w:p>
          <w:p w14:paraId="77CCF775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2. Social Stratification of class, caste and gender</w:t>
            </w:r>
          </w:p>
          <w:p w14:paraId="0D3E4176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3. Features of Tribal Society</w:t>
            </w:r>
          </w:p>
          <w:p w14:paraId="28620C62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547A04">
              <w:rPr>
                <w:rFonts w:ascii="Arial" w:eastAsia="Times New Roman" w:hAnsi="Arial" w:cs="Arial"/>
                <w:color w:val="000000"/>
                <w:kern w:val="0"/>
                <w:lang w:eastAsia="en-IN" w:bidi="hi-IN"/>
                <w14:ligatures w14:val="none"/>
              </w:rPr>
              <w:t>4. Stratification of tribe</w:t>
            </w:r>
          </w:p>
          <w:p w14:paraId="5481CE23" w14:textId="77777777" w:rsidR="00CB7A77" w:rsidRPr="00547A04" w:rsidRDefault="00CB7A77" w:rsidP="00E41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</w:tbl>
    <w:p w14:paraId="31901BAF" w14:textId="77777777" w:rsidR="00CB7A77" w:rsidRDefault="00CB7A77"/>
    <w:sectPr w:rsidR="00CB7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4D79"/>
    <w:multiLevelType w:val="hybridMultilevel"/>
    <w:tmpl w:val="B4A49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0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1"/>
    <w:rsid w:val="00431A71"/>
    <w:rsid w:val="00463F1F"/>
    <w:rsid w:val="00547A04"/>
    <w:rsid w:val="0089689F"/>
    <w:rsid w:val="00C13777"/>
    <w:rsid w:val="00CB7A77"/>
    <w:rsid w:val="00EA2DAE"/>
    <w:rsid w:val="00F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5302"/>
  <w15:chartTrackingRefBased/>
  <w15:docId w15:val="{F901BC93-4E13-4076-9397-BC94C27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EA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Saxena</dc:creator>
  <cp:keywords/>
  <dc:description/>
  <cp:lastModifiedBy>Shubhangi  Puranik</cp:lastModifiedBy>
  <cp:revision>7</cp:revision>
  <dcterms:created xsi:type="dcterms:W3CDTF">2023-10-19T05:28:00Z</dcterms:created>
  <dcterms:modified xsi:type="dcterms:W3CDTF">2023-10-19T09:28:00Z</dcterms:modified>
</cp:coreProperties>
</file>